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 glamour w mieszkaniu - jak go uzyskać?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naszyma rtykule podpowiadamy jak uzyskać styl glamour w mieszkaniu. Z pomocą kilku naszych rad stworzysz niesamowite wnętrze!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aranżacji glamour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Wy również zgadzacie się z tym, że surowe, proste i minimalistyczne aranżacje wnętrz trochę się już nam o patrzyły? Czas na powiew świeżości i czegoś oryginalnego. W związku z tym przychodzimy do was z propozycją wykorzystania w mieszkaniu nieco innych dodatków oraz mebli, mowa o tym jak uzyskać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styl Glamour w mieszkaniu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 tudzież domu.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glamour w mieszkaniu - kilka porad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8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Niezmiennie mieszkanie czy też w dom glamour będziemy kojarzyć z kolorami takimi jak fiolet czy purpura oraz róż. Warto także dodać odrobinę szmaragdowej zieleni tak zwanej królewskiej zieleni i połączyć to z jasnymi barwami takimi jak beże czy szarości lub kolor ecru. Inną drogą jest połączenie czerni z bielą ze złotymi dodatkami lub srebrnym i jeżeli nie jesteś fanem złota. Bardzo mocnym elementem stylu glamour są meble. Wykorzystywane są barokowe antyki oraz te z złotymi czy srebrnymi wykończeniami. W przypadku oświetlenia warto zwrócić uwagę na dekoracyjne kinkiety czy lampy z kryształowymi gałkami.</w:t>
      </w:r>
      <w:r>
        <w:rPr>
          <w:rFonts w:ascii="calibri" w:hAnsi="calibri" w:eastAsia="calibri" w:cs="calibri"/>
          <w:sz w:val="24"/>
          <w:szCs w:val="24"/>
          <w:b/>
        </w:rPr>
        <w:t xml:space="preserve"> Styl glamour w mieszkaniu</w:t>
      </w:r>
      <w:r>
        <w:rPr>
          <w:rFonts w:ascii="calibri" w:hAnsi="calibri" w:eastAsia="calibri" w:cs="calibri"/>
          <w:sz w:val="24"/>
          <w:szCs w:val="24"/>
        </w:rPr>
        <w:t xml:space="preserve"> nie może obyć się bez luster oraz blasku, pamiętajmy o tym aranżując nasze wnętrza. Równie ważne są kryształy oraz miękkie w dotyku faktury.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blog,79/102,jak-urzadzic-mieszkanie-w-stylu-glamour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2026-11-02T08:59:49+01:00</dcterms:created>
  <dcterms:modified xsi:type="dcterms:W3CDTF">2026-11-02T08:59:49+01:00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