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aranżacji wnętrz 2019 - trzy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aranżacji wnętrz 2019? W naszym artykule znajdziesz informacje o trzech naszych typach na największe hity wnętrzarskie w nowym roku.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Wnętrzarska moda w nowym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sezon oraz rok to raj zarówno dla projektantów mody jak i architektów wnętrz. To właśnie wtedy wszystkie renomowane marki przedstawiają swoje projekty oraz zapowiedzi modowe oraz wnętrzarskie, które będa dominować na blogach,w social mediach, czasopismach branżowych i naszym codziennym życiu.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aranżacji wnętrz 2019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aranżacji wnętrz 2019 - top trzy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9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najgorętszego trendu w modzie wnętrzarskiej zaliczymy krągłości! Co się kryje za tym słowem? Ogrągłe fotele </w:t>
      </w:r>
      <w:r>
        <w:rPr>
          <w:rFonts w:ascii="calibri" w:hAnsi="calibri" w:eastAsia="calibri" w:cs="calibri"/>
          <w:sz w:val="24"/>
          <w:szCs w:val="24"/>
        </w:rPr>
        <w:t xml:space="preserve">w tym sezonie na grubych i topornych, </w:t>
      </w:r>
      <w:r>
        <w:rPr>
          <w:rFonts w:ascii="calibri" w:hAnsi="calibri" w:eastAsia="calibri" w:cs="calibri"/>
          <w:sz w:val="24"/>
          <w:szCs w:val="24"/>
        </w:rPr>
        <w:t xml:space="preserve"> drewnianych nóżkach , okrągłe sofy i poduszki. Numer dwa to florystyczne wzory. Już nie tylko rośliny we wnętrzach to zdecydowany hit. Motywy kwiatowe przenosimy na faktury! Duże elementy florystyczne na ścianie czy przy obiciu mebli. Numer trzy: kolor! Po prostych formach i minimalizmie czas na nieco koloru.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rendy w aranżacji wnętrz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promują</w:t>
      </w:r>
      <w:r>
        <w:rPr>
          <w:rFonts w:ascii="calibri" w:hAnsi="calibri" w:eastAsia="calibri" w:cs="calibri"/>
          <w:sz w:val="24"/>
          <w:szCs w:val="24"/>
        </w:rPr>
        <w:t xml:space="preserve"> modne barwy takie jak </w:t>
      </w:r>
      <w:r>
        <w:rPr>
          <w:rFonts w:ascii="calibri" w:hAnsi="calibri" w:eastAsia="calibri" w:cs="calibri"/>
          <w:sz w:val="24"/>
          <w:szCs w:val="24"/>
        </w:rPr>
        <w:t xml:space="preserve">Living Coral czyli łagodny, a zarazem wyrazisty róż. Wykorzystaj go podczas doboru dodatków takich ja wazony, obrazy, plakaty, dekoracyjne poduszki czy dywany.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38,trendy-w-aranzacji-wnetrz-w-2019-ro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2025-12-16T00:29:43+01:00</dcterms:created>
  <dcterms:modified xsi:type="dcterms:W3CDTF">2025-12-16T00:29:43+01:00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