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kwiaty do łazienki - sprawdź co wybrać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najlepsze kwiaty do łazienki? Które warto kupić by nie tylko były dekoracją ale także nie zwiędły? Sprawdź w najnowszym artykule nasze propozycje w prowadź do aranżacji wnętrza łązienki żywe rośliny!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Rośliny do łazienki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Wbrew krążącej, powszechnej opinii, że w łazience absolutnie nie da się hodować roślin. Dlaczego? Uważa się, że w łazienkach jest zdecydowanie za dużo wilgoci, brak stałej temperatury ( pomieszczenie mocno nagrzewa się podczas ciepłego prysznica czy kąpieli w wannie, by następnie wrócić do temperatury pokojowej) a do tego raczej średnie nasłonecznienie, gdyż w łazience, głównie wykorzystujemy sztuczne światło. Ale to wcale nie znaczy, że w naszych łazienkach musi zabraknąć prawdziwych roślin! A więc jakie są </w:t>
      </w:r>
      <w:r>
        <w:rPr>
          <w:rFonts w:ascii="calibri" w:hAnsi="calibri" w:eastAsia="calibri" w:cs="calibri"/>
          <w:sz w:val="24"/>
          <w:szCs w:val="24"/>
          <w:b/>
        </w:rPr>
        <w:t xml:space="preserve">najlepsze kwiaty do łazienki</w:t>
      </w:r>
      <w:r>
        <w:rPr>
          <w:rFonts w:ascii="calibri" w:hAnsi="calibri" w:eastAsia="calibri" w:cs="calibri"/>
          <w:sz w:val="24"/>
          <w:szCs w:val="24"/>
        </w:rPr>
        <w:t xml:space="preserve">? Przekonajmy się!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kwiaty do łazienki - przykładowe rośliny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45px; height:44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Chcąc wprowadzić do powierzchni łazienkowej żywe rośliny, musimy wybrać te gatunki, które nie tylko lubią wilgoć, a tym samym lubią mięć wilgotne podłoże, ale także takie, które nie potrzebują dużego nasłonecznienia. Jednym z rekomendowanych przez nas gatunków są skrzydłokwiaty. To roślina, która oczyszcza powietrze z toksyn, kwitnie nawet 3 razy do roku, utrzymując zakwitłe kwiety nawet przez 3 miesiące.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Najlepsze kwiaty do łazienki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także krotony. Te przepiękne rośliny wymagają jednak nieco więcej opieki - 21 stopni i jasnego pomieszczenia, nie może jednak stać w pełnym słońcu. W łazience odnajdą się także storczyki, które lubią </w:t>
      </w:r>
      <w:r>
        <w:rPr>
          <w:rFonts w:ascii="calibri" w:hAnsi="calibri" w:eastAsia="calibri" w:cs="calibri"/>
          <w:sz w:val="24"/>
          <w:szCs w:val="24"/>
        </w:rPr>
        <w:t xml:space="preserve">miejsca mało nasłonecznione.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sento.pl/blog,79/137,rosliny-w-lazience-ta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2024-03-29T14:49:24+01:00</dcterms:created>
  <dcterms:modified xsi:type="dcterms:W3CDTF">2024-03-29T14:49:24+01:00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