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wiemy, że spodoba Ci się nasza Barska 69?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Powadzona przez Sento Barska 69 to dotychczas największa z inwestycji firmy. Zostanie oddana do użytkowania w maju 2020 roku. Już teraz przyszli mieszkańcy mogą wybierać lokale na stronie dewelopera.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będzie się mieścił, jak sama jego nazwa podpowiada, w Krakowie przy ulicy </w:t>
      </w:r>
      <w:r>
        <w:rPr>
          <w:rFonts w:ascii="calibri" w:hAnsi="calibri" w:eastAsia="calibri" w:cs="calibri"/>
          <w:sz w:val="24"/>
          <w:szCs w:val="24"/>
          <w:b/>
        </w:rPr>
        <w:t xml:space="preserve">Barskiej 69</w:t>
      </w:r>
      <w:r>
        <w:rPr>
          <w:rFonts w:ascii="calibri" w:hAnsi="calibri" w:eastAsia="calibri" w:cs="calibri"/>
          <w:sz w:val="24"/>
          <w:szCs w:val="24"/>
        </w:rPr>
        <w:t xml:space="preserve">. Sąsiaduje z Wawelem, Centurm Kongresowym, Hotelem Forum i Muzeum Manggha. Niedaleko jest do Bulwarów, gdzie w ciepłe dni wychodzi całe miasto.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mieszkaniach możesz zamieszkać na Barskiej?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przy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Barskiej 69</w:t>
      </w:r>
      <w:r>
        <w:rPr>
          <w:rFonts w:ascii="calibri" w:hAnsi="calibri" w:eastAsia="calibri" w:cs="calibri"/>
          <w:sz w:val="24"/>
          <w:szCs w:val="24"/>
        </w:rPr>
        <w:t xml:space="preserve"> zostanie podzielony na mieszkania liczące od 1 do 6 pokoi. Inwestycja ma mierzyć osiem pięter i być wyposażona w parking podziemny. Na drugim piętrze będzie się mieścił ogólnodostępny taras zielony. Parter zostanie przeznaczony na lokale usługowe.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trzeba wiedzieć o inwestycji Barska 69?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istotnych wiadomości o wykończeniu budynku należy przykładowo to, że posadzki będą zrobione z zatartej wylewki cementowej. Ścianki działowe postawione będą z pustaków ułożonych w technologii MULTIGIPS. Tynki zaplanowano gipsowe. Każde mieszkanie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Barska 69</w:t>
        </w:r>
      </w:hyperlink>
      <w:r>
        <w:rPr>
          <w:rFonts w:ascii="calibri" w:hAnsi="calibri" w:eastAsia="calibri" w:cs="calibri"/>
          <w:sz w:val="24"/>
          <w:szCs w:val="24"/>
        </w:rPr>
        <w:t xml:space="preserve"> zabezpieczone będzie drzwiami antywłamaniowymi klasy C. Zostaną tam również zamontowane wszystkie konieczne instalacje i winda dopasowana do wymagań osób niepełnosprawnych.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pl/81,bars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2024-05-06T11:59:35+02:00</dcterms:created>
  <dcterms:modified xsi:type="dcterms:W3CDTF">2024-05-06T11:59:35+02:00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